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72" w:rsidRDefault="00802272">
      <w:pPr>
        <w:pStyle w:val="ConsPlusTitlePage"/>
      </w:pPr>
    </w:p>
    <w:p w:rsidR="00590577" w:rsidRDefault="00590577">
      <w:pPr>
        <w:pStyle w:val="ConsPlusTitlePage"/>
      </w:pPr>
      <w:r>
        <w:br/>
      </w:r>
    </w:p>
    <w:p w:rsidR="00590577" w:rsidRPr="00802272" w:rsidRDefault="0059057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90577" w:rsidRPr="00802272" w:rsidRDefault="0059057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802272">
        <w:rPr>
          <w:rFonts w:ascii="Arial" w:hAnsi="Arial" w:cs="Arial"/>
          <w:sz w:val="24"/>
          <w:szCs w:val="24"/>
        </w:rPr>
        <w:t>МИНИСТЕРСТВО ФИНАНСОВ РОССИЙСКОЙ ФЕДЕРАЦИИ</w:t>
      </w:r>
    </w:p>
    <w:p w:rsidR="00590577" w:rsidRPr="00802272" w:rsidRDefault="0059057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90577" w:rsidRPr="00802272" w:rsidRDefault="0059057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02272">
        <w:rPr>
          <w:rFonts w:ascii="Arial" w:hAnsi="Arial" w:cs="Arial"/>
          <w:sz w:val="24"/>
          <w:szCs w:val="24"/>
        </w:rPr>
        <w:t>ФЕДЕРАЛЬНАЯ НАЛОГОВАЯ СЛУЖБА</w:t>
      </w:r>
    </w:p>
    <w:p w:rsidR="00590577" w:rsidRPr="00802272" w:rsidRDefault="0059057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90577" w:rsidRPr="00802272" w:rsidRDefault="0059057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02272">
        <w:rPr>
          <w:rFonts w:ascii="Arial" w:hAnsi="Arial" w:cs="Arial"/>
          <w:sz w:val="24"/>
          <w:szCs w:val="24"/>
        </w:rPr>
        <w:t>ПИСЬМО</w:t>
      </w:r>
    </w:p>
    <w:p w:rsidR="00590577" w:rsidRPr="00802272" w:rsidRDefault="0059057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02272">
        <w:rPr>
          <w:rFonts w:ascii="Arial" w:hAnsi="Arial" w:cs="Arial"/>
          <w:sz w:val="24"/>
          <w:szCs w:val="24"/>
        </w:rPr>
        <w:t>от 29 апреля 2020 г. N БС-4-11/7300@</w:t>
      </w:r>
    </w:p>
    <w:p w:rsidR="00590577" w:rsidRPr="00802272" w:rsidRDefault="0059057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90577" w:rsidRPr="00802272" w:rsidRDefault="005905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2272">
        <w:rPr>
          <w:rFonts w:ascii="Arial" w:hAnsi="Arial" w:cs="Arial"/>
          <w:sz w:val="24"/>
          <w:szCs w:val="24"/>
        </w:rPr>
        <w:t xml:space="preserve">Федеральная налоговая служба в дополнение к </w:t>
      </w:r>
      <w:hyperlink r:id="rId5" w:history="1">
        <w:r w:rsidRPr="00802272">
          <w:rPr>
            <w:rFonts w:ascii="Arial" w:hAnsi="Arial" w:cs="Arial"/>
            <w:color w:val="0000FF"/>
            <w:sz w:val="24"/>
            <w:szCs w:val="24"/>
          </w:rPr>
          <w:t>письму</w:t>
        </w:r>
      </w:hyperlink>
      <w:r w:rsidRPr="00802272">
        <w:rPr>
          <w:rFonts w:ascii="Arial" w:hAnsi="Arial" w:cs="Arial"/>
          <w:sz w:val="24"/>
          <w:szCs w:val="24"/>
        </w:rPr>
        <w:t xml:space="preserve"> от 07.04.2020 N БС-4-11/5850@ по применению норм Федерального </w:t>
      </w:r>
      <w:hyperlink r:id="rId6" w:history="1">
        <w:r w:rsidRPr="00802272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802272">
        <w:rPr>
          <w:rFonts w:ascii="Arial" w:hAnsi="Arial" w:cs="Arial"/>
          <w:sz w:val="24"/>
          <w:szCs w:val="24"/>
        </w:rPr>
        <w:t xml:space="preserve">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 (далее - Федеральный закон N 102-ФЗ) сообщает.</w:t>
      </w:r>
    </w:p>
    <w:p w:rsidR="00590577" w:rsidRPr="00802272" w:rsidRDefault="0059057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02272">
        <w:rPr>
          <w:rFonts w:ascii="Arial" w:hAnsi="Arial" w:cs="Arial"/>
          <w:sz w:val="24"/>
          <w:szCs w:val="24"/>
        </w:rPr>
        <w:t xml:space="preserve">Согласно положениям Федерального </w:t>
      </w:r>
      <w:hyperlink r:id="rId7" w:history="1">
        <w:r w:rsidRPr="00802272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802272">
        <w:rPr>
          <w:rFonts w:ascii="Arial" w:hAnsi="Arial" w:cs="Arial"/>
          <w:sz w:val="24"/>
          <w:szCs w:val="24"/>
        </w:rPr>
        <w:t xml:space="preserve"> N 102-ФЗ с 01.04.2020 для плательщиков страховых взносов, признаваемых субъектами малого или среднего предпринимательства в соответствии с Федеральным </w:t>
      </w:r>
      <w:hyperlink r:id="rId8" w:history="1">
        <w:r w:rsidRPr="00802272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802272">
        <w:rPr>
          <w:rFonts w:ascii="Arial" w:hAnsi="Arial" w:cs="Arial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 (далее - Федеральный закон N 209-ФЗ), в отношении части выплат в пользу физического лица, определяемой по итогам каждого календарного месяца как превышение</w:t>
      </w:r>
      <w:proofErr w:type="gramEnd"/>
      <w:r w:rsidRPr="008022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2272">
        <w:rPr>
          <w:rFonts w:ascii="Arial" w:hAnsi="Arial" w:cs="Arial"/>
          <w:sz w:val="24"/>
          <w:szCs w:val="24"/>
        </w:rPr>
        <w:t>над величиной минимального размера оплаты труда, установленного федеральным законом на начало расчетного периода (далее - плательщики - субъекты МСП), применяются пониженные тарифы страховых взносов: на обязательное пенсионное страхование - 10% как в пределах установленной предельной величины базы для исчисления страховых взносов по данному виду страхования, так и свыше установленной предельной величины, на обязательное социальное страхование на случай временной нетрудоспособности и в связи с</w:t>
      </w:r>
      <w:proofErr w:type="gramEnd"/>
      <w:r w:rsidRPr="00802272">
        <w:rPr>
          <w:rFonts w:ascii="Arial" w:hAnsi="Arial" w:cs="Arial"/>
          <w:sz w:val="24"/>
          <w:szCs w:val="24"/>
        </w:rPr>
        <w:t xml:space="preserve"> материнством - в размере 0%, на обязательное медицинское страхование - в размере 5%.</w:t>
      </w:r>
    </w:p>
    <w:p w:rsidR="00590577" w:rsidRPr="00802272" w:rsidRDefault="0059057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02272">
        <w:rPr>
          <w:rFonts w:ascii="Arial" w:hAnsi="Arial" w:cs="Arial"/>
          <w:sz w:val="24"/>
          <w:szCs w:val="24"/>
        </w:rPr>
        <w:t xml:space="preserve">Одновременно ФНС России сообщает, что в соответствии со </w:t>
      </w:r>
      <w:hyperlink r:id="rId9" w:history="1">
        <w:r w:rsidRPr="00802272">
          <w:rPr>
            <w:rFonts w:ascii="Arial" w:hAnsi="Arial" w:cs="Arial"/>
            <w:color w:val="0000FF"/>
            <w:sz w:val="24"/>
            <w:szCs w:val="24"/>
          </w:rPr>
          <w:t>статьей 133</w:t>
        </w:r>
      </w:hyperlink>
      <w:r w:rsidRPr="00802272">
        <w:rPr>
          <w:rFonts w:ascii="Arial" w:hAnsi="Arial" w:cs="Arial"/>
          <w:sz w:val="24"/>
          <w:szCs w:val="24"/>
        </w:rPr>
        <w:t xml:space="preserve"> Трудового кодекса Российской Федерации (далее - Трудовой кодекс) минимальный </w:t>
      </w:r>
      <w:proofErr w:type="gramStart"/>
      <w:r w:rsidRPr="00802272">
        <w:rPr>
          <w:rFonts w:ascii="Arial" w:hAnsi="Arial" w:cs="Arial"/>
          <w:sz w:val="24"/>
          <w:szCs w:val="24"/>
        </w:rPr>
        <w:t>размер оплаты труда</w:t>
      </w:r>
      <w:proofErr w:type="gramEnd"/>
      <w:r w:rsidRPr="00802272">
        <w:rPr>
          <w:rFonts w:ascii="Arial" w:hAnsi="Arial" w:cs="Arial"/>
          <w:sz w:val="24"/>
          <w:szCs w:val="24"/>
        </w:rPr>
        <w:t xml:space="preserve"> (далее - МРОТ) устанавливается одновременно на всей территории Российской Федерации федеральным законом.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МРОТ.</w:t>
      </w:r>
    </w:p>
    <w:p w:rsidR="00590577" w:rsidRPr="00802272" w:rsidRDefault="0059057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02272">
        <w:rPr>
          <w:rFonts w:ascii="Arial" w:hAnsi="Arial" w:cs="Arial"/>
          <w:sz w:val="24"/>
          <w:szCs w:val="24"/>
        </w:rPr>
        <w:t xml:space="preserve">Для районов Крайнего Севера и приравненных к ним местностей Трудовым </w:t>
      </w:r>
      <w:hyperlink r:id="rId10" w:history="1">
        <w:r w:rsidRPr="00802272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802272">
        <w:rPr>
          <w:rFonts w:ascii="Arial" w:hAnsi="Arial" w:cs="Arial"/>
          <w:sz w:val="24"/>
          <w:szCs w:val="24"/>
        </w:rPr>
        <w:t xml:space="preserve"> определены особенности применения системы оплаты труда. В частности, </w:t>
      </w:r>
      <w:hyperlink r:id="rId11" w:history="1">
        <w:r w:rsidRPr="00802272">
          <w:rPr>
            <w:rFonts w:ascii="Arial" w:hAnsi="Arial" w:cs="Arial"/>
            <w:color w:val="0000FF"/>
            <w:sz w:val="24"/>
            <w:szCs w:val="24"/>
          </w:rPr>
          <w:t>статьей 315</w:t>
        </w:r>
      </w:hyperlink>
      <w:r w:rsidRPr="00802272">
        <w:rPr>
          <w:rFonts w:ascii="Arial" w:hAnsi="Arial" w:cs="Arial"/>
          <w:sz w:val="24"/>
          <w:szCs w:val="24"/>
        </w:rPr>
        <w:t xml:space="preserve"> Трудового кодекса определено, что 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плате, то есть районные коэффициенты и процентные надбавки влияют на размер получаемых физическим лицом выплат и иных вознаграждений.</w:t>
      </w:r>
    </w:p>
    <w:p w:rsidR="00590577" w:rsidRPr="00802272" w:rsidRDefault="0059057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02272">
        <w:rPr>
          <w:rFonts w:ascii="Arial" w:hAnsi="Arial" w:cs="Arial"/>
          <w:sz w:val="24"/>
          <w:szCs w:val="24"/>
        </w:rPr>
        <w:t>Следовательно, плательщики - субъекты МСП исчисляют страховые взносы с выплат, определяемых с учетом районных коэффициентов и процентных надбавок, а суммы превышения, облагаемые по пониженным тарифам страховых взносов, определяются исходя из величины МРОТ, установленного федеральным законом на начало расчетного периода.</w:t>
      </w:r>
    </w:p>
    <w:p w:rsidR="00590577" w:rsidRPr="00802272" w:rsidRDefault="0059057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02272">
        <w:rPr>
          <w:rFonts w:ascii="Arial" w:hAnsi="Arial" w:cs="Arial"/>
          <w:sz w:val="24"/>
          <w:szCs w:val="24"/>
        </w:rPr>
        <w:t xml:space="preserve">В отношении части выплат в пользу физического лица, определяемой по итогам каждого календарного месяца, в размере, меньшем или равном величине МРОТ, установленного федеральным законом на начало расчетного периода, страховые взносы исчисляются поименованными плательщиками страховых взносов по тарифам, размер которых установлен </w:t>
      </w:r>
      <w:hyperlink r:id="rId12" w:history="1">
        <w:r w:rsidRPr="00802272">
          <w:rPr>
            <w:rFonts w:ascii="Arial" w:hAnsi="Arial" w:cs="Arial"/>
            <w:color w:val="0000FF"/>
            <w:sz w:val="24"/>
            <w:szCs w:val="24"/>
          </w:rPr>
          <w:t>статьей 425</w:t>
        </w:r>
      </w:hyperlink>
      <w:r w:rsidRPr="00802272">
        <w:rPr>
          <w:rFonts w:ascii="Arial" w:hAnsi="Arial" w:cs="Arial"/>
          <w:sz w:val="24"/>
          <w:szCs w:val="24"/>
        </w:rPr>
        <w:t xml:space="preserve"> Налогового кодекса Российской Федерации (далее - Кодекс):</w:t>
      </w:r>
    </w:p>
    <w:p w:rsidR="00590577" w:rsidRPr="00802272" w:rsidRDefault="0059057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02272">
        <w:rPr>
          <w:rFonts w:ascii="Arial" w:hAnsi="Arial" w:cs="Arial"/>
          <w:sz w:val="24"/>
          <w:szCs w:val="24"/>
        </w:rPr>
        <w:lastRenderedPageBreak/>
        <w:t>- до предельной величины базы для исчисления страховых взносов на обязательное пенсионное страхование - 22%, на обязательное социальное страхование на случай временной нетрудоспособности и в связи с материнством - 2,9%, на обязательное медицинское страхование - 5,1%;</w:t>
      </w:r>
    </w:p>
    <w:p w:rsidR="00590577" w:rsidRPr="00802272" w:rsidRDefault="0059057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02272">
        <w:rPr>
          <w:rFonts w:ascii="Arial" w:hAnsi="Arial" w:cs="Arial"/>
          <w:sz w:val="24"/>
          <w:szCs w:val="24"/>
        </w:rPr>
        <w:t>- сверх предельной величины базы для исчисления страховых взносов на обязательное пенсионное страхование - 10%, на обязательное социальное страхование на случай временной нетрудоспособности и в связи с материнством - 0%, на обязательное медицинское страхование - 5,1%.</w:t>
      </w:r>
    </w:p>
    <w:p w:rsidR="00590577" w:rsidRPr="00802272" w:rsidRDefault="0059057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02272">
        <w:rPr>
          <w:rFonts w:ascii="Arial" w:hAnsi="Arial" w:cs="Arial"/>
          <w:sz w:val="24"/>
          <w:szCs w:val="24"/>
        </w:rPr>
        <w:t xml:space="preserve">Согласно </w:t>
      </w:r>
      <w:hyperlink r:id="rId13" w:history="1">
        <w:r w:rsidRPr="00802272">
          <w:rPr>
            <w:rFonts w:ascii="Arial" w:hAnsi="Arial" w:cs="Arial"/>
            <w:color w:val="0000FF"/>
            <w:sz w:val="24"/>
            <w:szCs w:val="24"/>
          </w:rPr>
          <w:t>статье 3</w:t>
        </w:r>
      </w:hyperlink>
      <w:r w:rsidRPr="00802272">
        <w:rPr>
          <w:rFonts w:ascii="Arial" w:hAnsi="Arial" w:cs="Arial"/>
          <w:sz w:val="24"/>
          <w:szCs w:val="24"/>
        </w:rPr>
        <w:t xml:space="preserve"> Федерального закона N 209-ФЗ субъекты малого и среднего предпринимательства - это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4" w:history="1">
        <w:r w:rsidRPr="00802272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802272">
        <w:rPr>
          <w:rFonts w:ascii="Arial" w:hAnsi="Arial" w:cs="Arial"/>
          <w:sz w:val="24"/>
          <w:szCs w:val="24"/>
        </w:rPr>
        <w:t xml:space="preserve"> N 209-ФЗ, к малым предприятиям, в том числе к </w:t>
      </w:r>
      <w:proofErr w:type="spellStart"/>
      <w:r w:rsidRPr="00802272">
        <w:rPr>
          <w:rFonts w:ascii="Arial" w:hAnsi="Arial" w:cs="Arial"/>
          <w:sz w:val="24"/>
          <w:szCs w:val="24"/>
        </w:rPr>
        <w:t>микропредприятиям</w:t>
      </w:r>
      <w:proofErr w:type="spellEnd"/>
      <w:r w:rsidRPr="00802272">
        <w:rPr>
          <w:rFonts w:ascii="Arial" w:hAnsi="Arial" w:cs="Arial"/>
          <w:sz w:val="24"/>
          <w:szCs w:val="24"/>
        </w:rPr>
        <w:t>, и средним предприятиям, сведения о которых внесены в единый реестр субъектов малого и среднего предпринимательства.</w:t>
      </w:r>
      <w:proofErr w:type="gramEnd"/>
    </w:p>
    <w:p w:rsidR="00590577" w:rsidRPr="00802272" w:rsidRDefault="0059057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02272">
        <w:rPr>
          <w:rFonts w:ascii="Arial" w:hAnsi="Arial" w:cs="Arial"/>
          <w:sz w:val="24"/>
          <w:szCs w:val="24"/>
        </w:rPr>
        <w:t xml:space="preserve">Таким образом, плательщики страховых взносов вправе применять пониженные тарифы страховых взносов, установленные Федеральным </w:t>
      </w:r>
      <w:hyperlink r:id="rId15" w:history="1">
        <w:r w:rsidRPr="00802272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802272">
        <w:rPr>
          <w:rFonts w:ascii="Arial" w:hAnsi="Arial" w:cs="Arial"/>
          <w:sz w:val="24"/>
          <w:szCs w:val="24"/>
        </w:rPr>
        <w:t xml:space="preserve"> N 102-ФЗ, при условии внесения сведений о них в единый реестр субъектов малого и среднего предпринимательства (далее - реестр МСП).</w:t>
      </w:r>
    </w:p>
    <w:p w:rsidR="00590577" w:rsidRPr="00802272" w:rsidRDefault="0059057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02272">
        <w:rPr>
          <w:rFonts w:ascii="Arial" w:hAnsi="Arial" w:cs="Arial"/>
          <w:sz w:val="24"/>
          <w:szCs w:val="24"/>
        </w:rPr>
        <w:t>Указанные плательщики страховых взносов вправе применять тарифы страховых взносов с 1-го числа месяца, в котором сведения о них внесены в реестр МСП, но не ранее чем с 1 апреля 2020 года.</w:t>
      </w:r>
    </w:p>
    <w:p w:rsidR="00590577" w:rsidRPr="00802272" w:rsidRDefault="0059057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02272">
        <w:rPr>
          <w:rFonts w:ascii="Arial" w:hAnsi="Arial" w:cs="Arial"/>
          <w:sz w:val="24"/>
          <w:szCs w:val="24"/>
        </w:rPr>
        <w:t>В случае исключения плательщиков страховых взносов из реестра МСП пониженные тарифы страховых взносов не применяются с 1-го числа месяца, в котором плательщики страховых взносов были исключены из реестра МСП.</w:t>
      </w:r>
    </w:p>
    <w:p w:rsidR="00590577" w:rsidRPr="00802272" w:rsidRDefault="0059057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6" w:history="1">
        <w:proofErr w:type="gramStart"/>
        <w:r w:rsidRPr="00802272">
          <w:rPr>
            <w:rFonts w:ascii="Arial" w:hAnsi="Arial" w:cs="Arial"/>
            <w:color w:val="0000FF"/>
            <w:sz w:val="24"/>
            <w:szCs w:val="24"/>
          </w:rPr>
          <w:t>Статьей 421</w:t>
        </w:r>
      </w:hyperlink>
      <w:r w:rsidRPr="00802272">
        <w:rPr>
          <w:rFonts w:ascii="Arial" w:hAnsi="Arial" w:cs="Arial"/>
          <w:sz w:val="24"/>
          <w:szCs w:val="24"/>
        </w:rPr>
        <w:t xml:space="preserve"> Кодекса установлено, что база для исчисления страховых взносов для плательщиков страховых взносов, определяется по истечении каждого календарного месяца как сумма выплат и иных вознаграждений, предусмотренных </w:t>
      </w:r>
      <w:hyperlink r:id="rId17" w:history="1">
        <w:r w:rsidRPr="00802272">
          <w:rPr>
            <w:rFonts w:ascii="Arial" w:hAnsi="Arial" w:cs="Arial"/>
            <w:color w:val="0000FF"/>
            <w:sz w:val="24"/>
            <w:szCs w:val="24"/>
          </w:rPr>
          <w:t>пунктом 1 статьи 420</w:t>
        </w:r>
      </w:hyperlink>
      <w:r w:rsidRPr="00802272">
        <w:rPr>
          <w:rFonts w:ascii="Arial" w:hAnsi="Arial" w:cs="Arial"/>
          <w:sz w:val="24"/>
          <w:szCs w:val="24"/>
        </w:rPr>
        <w:t xml:space="preserve"> Кодекса, начисленных отдельно в отношении каждого физического лица с начала расчетного периода нарастающим итогом, за исключением сумм, указанных в </w:t>
      </w:r>
      <w:hyperlink r:id="rId18" w:history="1">
        <w:r w:rsidRPr="00802272">
          <w:rPr>
            <w:rFonts w:ascii="Arial" w:hAnsi="Arial" w:cs="Arial"/>
            <w:color w:val="0000FF"/>
            <w:sz w:val="24"/>
            <w:szCs w:val="24"/>
          </w:rPr>
          <w:t>статье 422</w:t>
        </w:r>
      </w:hyperlink>
      <w:r w:rsidRPr="00802272">
        <w:rPr>
          <w:rFonts w:ascii="Arial" w:hAnsi="Arial" w:cs="Arial"/>
          <w:sz w:val="24"/>
          <w:szCs w:val="24"/>
        </w:rPr>
        <w:t xml:space="preserve"> Кодекса.</w:t>
      </w:r>
      <w:proofErr w:type="gramEnd"/>
    </w:p>
    <w:p w:rsidR="00590577" w:rsidRPr="00802272" w:rsidRDefault="0059057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02272">
        <w:rPr>
          <w:rFonts w:ascii="Arial" w:hAnsi="Arial" w:cs="Arial"/>
          <w:sz w:val="24"/>
          <w:szCs w:val="24"/>
        </w:rPr>
        <w:t xml:space="preserve">В соответствии с </w:t>
      </w:r>
      <w:hyperlink r:id="rId19" w:history="1">
        <w:r w:rsidRPr="00802272">
          <w:rPr>
            <w:rFonts w:ascii="Arial" w:hAnsi="Arial" w:cs="Arial"/>
            <w:color w:val="0000FF"/>
            <w:sz w:val="24"/>
            <w:szCs w:val="24"/>
          </w:rPr>
          <w:t>пунктом 1 статьи 431</w:t>
        </w:r>
      </w:hyperlink>
      <w:r w:rsidRPr="00802272">
        <w:rPr>
          <w:rFonts w:ascii="Arial" w:hAnsi="Arial" w:cs="Arial"/>
          <w:sz w:val="24"/>
          <w:szCs w:val="24"/>
        </w:rPr>
        <w:t xml:space="preserve"> Кодекса в течение расчетного периода по итогам каждого календарного месяца плательщики страховых взносов производят исчисление и уплату страховых взносов исходя из базы для исчисления страховых взносов с начала расчетного периода до окончания соответствующего календарного месяца и тарифов страховых взносов за вычетом сумм страховых взносов, исчисленных с начала расчетного периода по предшествующий календарный месяц</w:t>
      </w:r>
      <w:proofErr w:type="gramEnd"/>
      <w:r w:rsidRPr="00802272">
        <w:rPr>
          <w:rFonts w:ascii="Arial" w:hAnsi="Arial" w:cs="Arial"/>
          <w:sz w:val="24"/>
          <w:szCs w:val="24"/>
        </w:rPr>
        <w:t xml:space="preserve"> включительно.</w:t>
      </w:r>
    </w:p>
    <w:p w:rsidR="00590577" w:rsidRPr="00802272" w:rsidRDefault="0059057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02272">
        <w:rPr>
          <w:rFonts w:ascii="Arial" w:hAnsi="Arial" w:cs="Arial"/>
          <w:sz w:val="24"/>
          <w:szCs w:val="24"/>
        </w:rPr>
        <w:t xml:space="preserve">Учитывая </w:t>
      </w:r>
      <w:proofErr w:type="gramStart"/>
      <w:r w:rsidRPr="00802272">
        <w:rPr>
          <w:rFonts w:ascii="Arial" w:hAnsi="Arial" w:cs="Arial"/>
          <w:sz w:val="24"/>
          <w:szCs w:val="24"/>
        </w:rPr>
        <w:t>вышеизложенное</w:t>
      </w:r>
      <w:proofErr w:type="gramEnd"/>
      <w:r w:rsidRPr="00802272">
        <w:rPr>
          <w:rFonts w:ascii="Arial" w:hAnsi="Arial" w:cs="Arial"/>
          <w:sz w:val="24"/>
          <w:szCs w:val="24"/>
        </w:rPr>
        <w:t xml:space="preserve">, страховые взносы по соответствующему виду страхования в отношении выплат и иных вознаграждений, начисленных в пользу физических лиц за периоды, начиная с апреля 2020 г., должны исчисляться плательщиками - субъектами МСП по алгоритму согласно </w:t>
      </w:r>
      <w:hyperlink w:anchor="P37" w:history="1">
        <w:r w:rsidRPr="00802272">
          <w:rPr>
            <w:rFonts w:ascii="Arial" w:hAnsi="Arial" w:cs="Arial"/>
            <w:color w:val="0000FF"/>
            <w:sz w:val="24"/>
            <w:szCs w:val="24"/>
          </w:rPr>
          <w:t>приложению</w:t>
        </w:r>
      </w:hyperlink>
      <w:r w:rsidRPr="00802272">
        <w:rPr>
          <w:rFonts w:ascii="Arial" w:hAnsi="Arial" w:cs="Arial"/>
          <w:sz w:val="24"/>
          <w:szCs w:val="24"/>
        </w:rPr>
        <w:t>.</w:t>
      </w:r>
    </w:p>
    <w:p w:rsidR="00590577" w:rsidRPr="00802272" w:rsidRDefault="0059057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02272">
        <w:rPr>
          <w:rFonts w:ascii="Arial" w:hAnsi="Arial" w:cs="Arial"/>
          <w:sz w:val="24"/>
          <w:szCs w:val="24"/>
        </w:rPr>
        <w:t>Доведите настоящее письмо до территориальных налоговых органов и плательщиков страховых взносов.</w:t>
      </w:r>
    </w:p>
    <w:p w:rsidR="00590577" w:rsidRPr="00802272" w:rsidRDefault="0059057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90577" w:rsidRDefault="00590577">
      <w:pPr>
        <w:pStyle w:val="ConsPlusNormal"/>
        <w:jc w:val="right"/>
      </w:pPr>
      <w:r>
        <w:t>Действительный</w:t>
      </w:r>
    </w:p>
    <w:p w:rsidR="00590577" w:rsidRDefault="00590577">
      <w:pPr>
        <w:pStyle w:val="ConsPlusNormal"/>
        <w:jc w:val="right"/>
      </w:pPr>
      <w:r>
        <w:t>государственный советник</w:t>
      </w:r>
    </w:p>
    <w:p w:rsidR="00590577" w:rsidRDefault="00590577">
      <w:pPr>
        <w:pStyle w:val="ConsPlusNormal"/>
        <w:jc w:val="right"/>
      </w:pPr>
      <w:r>
        <w:t>Российской Федерации</w:t>
      </w:r>
    </w:p>
    <w:p w:rsidR="00590577" w:rsidRDefault="00590577">
      <w:pPr>
        <w:pStyle w:val="ConsPlusNormal"/>
        <w:jc w:val="right"/>
      </w:pPr>
      <w:r>
        <w:t>2 класса</w:t>
      </w:r>
    </w:p>
    <w:p w:rsidR="00590577" w:rsidRDefault="00590577">
      <w:pPr>
        <w:pStyle w:val="ConsPlusNormal"/>
        <w:jc w:val="right"/>
      </w:pPr>
      <w:r>
        <w:t>С.Л.БОНДАРЧУК</w:t>
      </w:r>
    </w:p>
    <w:p w:rsidR="00590577" w:rsidRDefault="00590577">
      <w:pPr>
        <w:pStyle w:val="ConsPlusNormal"/>
        <w:jc w:val="both"/>
      </w:pPr>
    </w:p>
    <w:p w:rsidR="00590577" w:rsidRDefault="00590577">
      <w:pPr>
        <w:pStyle w:val="ConsPlusNormal"/>
        <w:jc w:val="both"/>
      </w:pPr>
    </w:p>
    <w:p w:rsidR="00590577" w:rsidRDefault="00590577">
      <w:pPr>
        <w:pStyle w:val="ConsPlusNormal"/>
        <w:jc w:val="both"/>
      </w:pPr>
    </w:p>
    <w:p w:rsidR="00590577" w:rsidRDefault="00590577">
      <w:pPr>
        <w:pStyle w:val="ConsPlusNormal"/>
        <w:jc w:val="both"/>
      </w:pPr>
    </w:p>
    <w:p w:rsidR="00590577" w:rsidRDefault="00590577">
      <w:pPr>
        <w:pStyle w:val="ConsPlusNormal"/>
        <w:jc w:val="both"/>
      </w:pPr>
    </w:p>
    <w:p w:rsidR="00590577" w:rsidRDefault="00590577">
      <w:pPr>
        <w:pStyle w:val="ConsPlusNormal"/>
        <w:jc w:val="right"/>
        <w:outlineLvl w:val="0"/>
      </w:pPr>
      <w:r>
        <w:t>Приложение</w:t>
      </w:r>
    </w:p>
    <w:p w:rsidR="00590577" w:rsidRDefault="00590577">
      <w:pPr>
        <w:pStyle w:val="ConsPlusNormal"/>
        <w:jc w:val="both"/>
      </w:pPr>
    </w:p>
    <w:p w:rsidR="00590577" w:rsidRDefault="00590577">
      <w:pPr>
        <w:pStyle w:val="ConsPlusTitle"/>
        <w:jc w:val="center"/>
      </w:pPr>
      <w:bookmarkStart w:id="0" w:name="P37"/>
      <w:bookmarkEnd w:id="0"/>
      <w:r>
        <w:t>ИСЧИСЛЕНИЕ</w:t>
      </w:r>
    </w:p>
    <w:p w:rsidR="00590577" w:rsidRDefault="00590577">
      <w:pPr>
        <w:pStyle w:val="ConsPlusTitle"/>
        <w:jc w:val="center"/>
      </w:pPr>
      <w:r>
        <w:t>СТРАХОВЫХ ВЗНОСОВ СУБЪЕКТАМИ МАЛОГО И СРЕДНЕГО</w:t>
      </w:r>
    </w:p>
    <w:p w:rsidR="00590577" w:rsidRDefault="00590577">
      <w:pPr>
        <w:pStyle w:val="ConsPlusTitle"/>
        <w:jc w:val="center"/>
      </w:pPr>
      <w:r>
        <w:t>ПРЕДПРИНИМАТЕЛЬСТВА В 2020 ГОДУ</w:t>
      </w:r>
    </w:p>
    <w:p w:rsidR="00590577" w:rsidRDefault="005905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5953"/>
        <w:gridCol w:w="2608"/>
      </w:tblGrid>
      <w:tr w:rsidR="00590577" w:rsidRPr="00802272">
        <w:tc>
          <w:tcPr>
            <w:tcW w:w="460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</w:p>
        </w:tc>
        <w:tc>
          <w:tcPr>
            <w:tcW w:w="5953" w:type="dxa"/>
          </w:tcPr>
          <w:p w:rsidR="00590577" w:rsidRPr="00802272" w:rsidRDefault="00590577">
            <w:pPr>
              <w:pStyle w:val="ConsPlusNormal"/>
              <w:jc w:val="center"/>
              <w:rPr>
                <w:b/>
              </w:rPr>
            </w:pPr>
            <w:r w:rsidRPr="00802272">
              <w:rPr>
                <w:b/>
              </w:rPr>
              <w:t>Формула</w:t>
            </w:r>
          </w:p>
        </w:tc>
        <w:tc>
          <w:tcPr>
            <w:tcW w:w="2608" w:type="dxa"/>
          </w:tcPr>
          <w:p w:rsidR="00590577" w:rsidRPr="00802272" w:rsidRDefault="00590577">
            <w:pPr>
              <w:pStyle w:val="ConsPlusNormal"/>
              <w:jc w:val="center"/>
              <w:rPr>
                <w:b/>
              </w:rPr>
            </w:pPr>
            <w:r w:rsidRPr="00802272">
              <w:rPr>
                <w:b/>
              </w:rPr>
              <w:t>Результат</w:t>
            </w:r>
          </w:p>
        </w:tc>
      </w:tr>
      <w:tr w:rsidR="00590577" w:rsidRPr="00802272">
        <w:tc>
          <w:tcPr>
            <w:tcW w:w="460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1.</w:t>
            </w:r>
          </w:p>
        </w:tc>
        <w:tc>
          <w:tcPr>
            <w:tcW w:w="5953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База (за 1 месяц) x 30%</w:t>
            </w:r>
          </w:p>
        </w:tc>
        <w:tc>
          <w:tcPr>
            <w:tcW w:w="2608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= страховые взносы, исчисленные за январь</w:t>
            </w:r>
          </w:p>
        </w:tc>
      </w:tr>
      <w:tr w:rsidR="00590577" w:rsidRPr="00802272">
        <w:tc>
          <w:tcPr>
            <w:tcW w:w="460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2.</w:t>
            </w:r>
          </w:p>
        </w:tc>
        <w:tc>
          <w:tcPr>
            <w:tcW w:w="5953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База (за 2 месяца) x 30% - страховые взносы, исчисленные за январь</w:t>
            </w:r>
            <w:bookmarkStart w:id="1" w:name="_GoBack"/>
            <w:bookmarkEnd w:id="1"/>
          </w:p>
        </w:tc>
        <w:tc>
          <w:tcPr>
            <w:tcW w:w="2608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= страховые взносы, исчисленные за февраль</w:t>
            </w:r>
          </w:p>
        </w:tc>
      </w:tr>
      <w:tr w:rsidR="00590577" w:rsidRPr="00802272">
        <w:tc>
          <w:tcPr>
            <w:tcW w:w="460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3.</w:t>
            </w:r>
          </w:p>
        </w:tc>
        <w:tc>
          <w:tcPr>
            <w:tcW w:w="5953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База (за 3 месяца) x 30% - страховые взносы, исчисленные за январь - февраль</w:t>
            </w:r>
          </w:p>
        </w:tc>
        <w:tc>
          <w:tcPr>
            <w:tcW w:w="2608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= страховые взносы, исчисленные за март</w:t>
            </w:r>
          </w:p>
        </w:tc>
      </w:tr>
      <w:tr w:rsidR="00590577" w:rsidRPr="00802272">
        <w:tc>
          <w:tcPr>
            <w:tcW w:w="9021" w:type="dxa"/>
            <w:gridSpan w:val="3"/>
          </w:tcPr>
          <w:p w:rsidR="00590577" w:rsidRPr="00802272" w:rsidRDefault="00590577">
            <w:pPr>
              <w:pStyle w:val="ConsPlusNormal"/>
              <w:jc w:val="center"/>
              <w:outlineLvl w:val="1"/>
              <w:rPr>
                <w:b/>
              </w:rPr>
            </w:pPr>
            <w:proofErr w:type="gramStart"/>
            <w:r w:rsidRPr="00802272">
              <w:rPr>
                <w:b/>
              </w:rPr>
              <w:t>Начиная с 01.04.2020 устанавливаются пониженные тарифы</w:t>
            </w:r>
            <w:proofErr w:type="gramEnd"/>
            <w:r w:rsidRPr="00802272">
              <w:rPr>
                <w:b/>
              </w:rPr>
              <w:t xml:space="preserve"> страховых взносов в размере 15%, которые применяются к части выплат в пользу физических лиц, превышающей величину МРОТ</w:t>
            </w:r>
          </w:p>
        </w:tc>
      </w:tr>
      <w:tr w:rsidR="00590577" w:rsidRPr="00802272">
        <w:tc>
          <w:tcPr>
            <w:tcW w:w="460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4.</w:t>
            </w:r>
          </w:p>
        </w:tc>
        <w:tc>
          <w:tcPr>
            <w:tcW w:w="5953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База (за 3 месяца) x 30% + выплаты МРОТ x 30% + (База (за 4 месяца) - База (за 3 месяца) - выплаты МРОТ) x 15% - страховые взносы, исчисленные за январь - март</w:t>
            </w:r>
          </w:p>
        </w:tc>
        <w:tc>
          <w:tcPr>
            <w:tcW w:w="2608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= страховые взносы, исчисленные за апрель</w:t>
            </w:r>
          </w:p>
        </w:tc>
      </w:tr>
      <w:tr w:rsidR="00590577" w:rsidRPr="00802272">
        <w:tc>
          <w:tcPr>
            <w:tcW w:w="460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5.</w:t>
            </w:r>
          </w:p>
        </w:tc>
        <w:tc>
          <w:tcPr>
            <w:tcW w:w="5953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База (за 3 месяца) x 30% + выплаты МРОТ за 2 месяца x 30% + (База (за 5 месяцев) - База (за 3 месяца) - выплаты МРОТ за 2 месяца) x 15% - страховые взносы, исчисленные за январь - апрель</w:t>
            </w:r>
          </w:p>
        </w:tc>
        <w:tc>
          <w:tcPr>
            <w:tcW w:w="2608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= страховые взносы, исчисленные за май</w:t>
            </w:r>
          </w:p>
        </w:tc>
      </w:tr>
      <w:tr w:rsidR="00590577" w:rsidRPr="00802272">
        <w:tc>
          <w:tcPr>
            <w:tcW w:w="460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6.</w:t>
            </w:r>
          </w:p>
        </w:tc>
        <w:tc>
          <w:tcPr>
            <w:tcW w:w="5953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База (за 3 месяца) x 30% + выплаты МРОТ за 3 месяца x 30% + (База (за 6 месяцев) - База (за 3 месяца) - выплаты МРОТ за 3 месяца) x 15% - страховые взносы, исчисленные за январь - май</w:t>
            </w:r>
          </w:p>
        </w:tc>
        <w:tc>
          <w:tcPr>
            <w:tcW w:w="2608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= страховые взносы, исчисленные за июнь</w:t>
            </w:r>
          </w:p>
        </w:tc>
      </w:tr>
      <w:tr w:rsidR="00590577" w:rsidRPr="00802272">
        <w:tc>
          <w:tcPr>
            <w:tcW w:w="460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7.</w:t>
            </w:r>
          </w:p>
        </w:tc>
        <w:tc>
          <w:tcPr>
            <w:tcW w:w="5953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База (за 3 месяца) x 30% + выплаты МРОТ за 4 месяца x 30% + (База (за 7 месяцев) - База (за 3 месяца) - выплаты МРОТ за 4 месяца) x 15% - страховые взносы, исчисленные за январь - июнь</w:t>
            </w:r>
          </w:p>
        </w:tc>
        <w:tc>
          <w:tcPr>
            <w:tcW w:w="2608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= страховые взносы, исчисленные за июль</w:t>
            </w:r>
          </w:p>
        </w:tc>
      </w:tr>
      <w:tr w:rsidR="00590577" w:rsidRPr="00802272">
        <w:tc>
          <w:tcPr>
            <w:tcW w:w="460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8.</w:t>
            </w:r>
          </w:p>
        </w:tc>
        <w:tc>
          <w:tcPr>
            <w:tcW w:w="5953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База (за 3 месяца) x 30% + выплаты МРОТ за 5 месяцев x 30% + (База (за 8 месяцев) - База (за 3 месяца) - выплаты МРОТ за 5 месяцев) x 15% - страховые взносы, исчисленные за январь - июль</w:t>
            </w:r>
          </w:p>
        </w:tc>
        <w:tc>
          <w:tcPr>
            <w:tcW w:w="2608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= страховые взносы, исчисленные за август</w:t>
            </w:r>
          </w:p>
        </w:tc>
      </w:tr>
      <w:tr w:rsidR="00590577" w:rsidRPr="00802272">
        <w:tc>
          <w:tcPr>
            <w:tcW w:w="460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9.</w:t>
            </w:r>
          </w:p>
        </w:tc>
        <w:tc>
          <w:tcPr>
            <w:tcW w:w="5953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База (за 3 месяца) x 30% + выплаты МРОТ за 6 месяцев x 30% + (База (за 9 месяцев) - База (за 3 месяца) - выплаты МРОТ за 6 месяцев) x 15% - страховые взносы, исчисленные за январь - август</w:t>
            </w:r>
          </w:p>
        </w:tc>
        <w:tc>
          <w:tcPr>
            <w:tcW w:w="2608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= страховые взносы, исчисленные за сентябрь</w:t>
            </w:r>
          </w:p>
        </w:tc>
      </w:tr>
      <w:tr w:rsidR="00590577" w:rsidRPr="00802272">
        <w:tc>
          <w:tcPr>
            <w:tcW w:w="460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10.</w:t>
            </w:r>
          </w:p>
        </w:tc>
        <w:tc>
          <w:tcPr>
            <w:tcW w:w="5953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База (за 3 месяца) x 30% + выплаты МРОТ за 7 месяцев x 30% + (База (за 10 месяцев) - База (за 3 месяца) - выплаты МРОТ за 7 месяцев) x 15% - страховые взносы, исчисленные за январь - сентябрь</w:t>
            </w:r>
          </w:p>
        </w:tc>
        <w:tc>
          <w:tcPr>
            <w:tcW w:w="2608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= страховые взносы, исчисленные за октябрь</w:t>
            </w:r>
          </w:p>
        </w:tc>
      </w:tr>
      <w:tr w:rsidR="00590577" w:rsidRPr="00802272">
        <w:tc>
          <w:tcPr>
            <w:tcW w:w="460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11.</w:t>
            </w:r>
          </w:p>
        </w:tc>
        <w:tc>
          <w:tcPr>
            <w:tcW w:w="5953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База (за 3 месяца) x 30% + выплаты МРОТ за 8 месяцев x 30% + (База (за 11 месяцев) - База (за 3 месяца) - выплаты МРОТ за 8 месяцев) x 15% - страховые взносы, исчисленные за январь - октябрь</w:t>
            </w:r>
          </w:p>
        </w:tc>
        <w:tc>
          <w:tcPr>
            <w:tcW w:w="2608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= страховые взносы, исчисленные за ноябрь</w:t>
            </w:r>
          </w:p>
        </w:tc>
      </w:tr>
      <w:tr w:rsidR="00590577" w:rsidRPr="00802272">
        <w:tc>
          <w:tcPr>
            <w:tcW w:w="460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>12.</w:t>
            </w:r>
          </w:p>
        </w:tc>
        <w:tc>
          <w:tcPr>
            <w:tcW w:w="5953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t xml:space="preserve">База (за 3 месяца) x 30% + выплаты МРОТ за 9 месяцев x </w:t>
            </w:r>
            <w:r w:rsidRPr="00802272">
              <w:rPr>
                <w:b/>
              </w:rPr>
              <w:lastRenderedPageBreak/>
              <w:t>30% + (База (за 12 месяцев) - База (за 3 месяца) - выплаты МРОТ за 9 месяцев) x 15% - страховые взносы, исчисленные за январь - ноябрь</w:t>
            </w:r>
          </w:p>
        </w:tc>
        <w:tc>
          <w:tcPr>
            <w:tcW w:w="2608" w:type="dxa"/>
          </w:tcPr>
          <w:p w:rsidR="00590577" w:rsidRPr="00802272" w:rsidRDefault="00590577">
            <w:pPr>
              <w:pStyle w:val="ConsPlusNormal"/>
              <w:rPr>
                <w:b/>
              </w:rPr>
            </w:pPr>
            <w:r w:rsidRPr="00802272">
              <w:rPr>
                <w:b/>
              </w:rPr>
              <w:lastRenderedPageBreak/>
              <w:t xml:space="preserve">= страховые взносы, </w:t>
            </w:r>
            <w:r w:rsidRPr="00802272">
              <w:rPr>
                <w:b/>
              </w:rPr>
              <w:lastRenderedPageBreak/>
              <w:t>исчисленные за декабрь</w:t>
            </w:r>
          </w:p>
        </w:tc>
      </w:tr>
    </w:tbl>
    <w:p w:rsidR="00590577" w:rsidRDefault="00590577">
      <w:pPr>
        <w:pStyle w:val="ConsPlusNormal"/>
        <w:jc w:val="both"/>
      </w:pPr>
    </w:p>
    <w:p w:rsidR="00590577" w:rsidRDefault="00590577">
      <w:pPr>
        <w:pStyle w:val="ConsPlusNormal"/>
        <w:ind w:firstLine="540"/>
        <w:jc w:val="both"/>
      </w:pPr>
      <w:r>
        <w:t xml:space="preserve">МРОТ - минимальный </w:t>
      </w:r>
      <w:proofErr w:type="gramStart"/>
      <w:r>
        <w:t>размер оплаты труда</w:t>
      </w:r>
      <w:proofErr w:type="gramEnd"/>
      <w:r>
        <w:t>, установленный федеральным законом на начало расчетного периода,</w:t>
      </w:r>
    </w:p>
    <w:p w:rsidR="00590577" w:rsidRDefault="00590577">
      <w:pPr>
        <w:pStyle w:val="ConsPlusNormal"/>
        <w:spacing w:before="220"/>
        <w:ind w:firstLine="540"/>
        <w:jc w:val="both"/>
      </w:pPr>
      <w:r>
        <w:t xml:space="preserve">выплаты МРОТ - сумма выплат в размере, меньшем или равном величине минимального </w:t>
      </w:r>
      <w:proofErr w:type="gramStart"/>
      <w:r>
        <w:t>размера оплаты труда</w:t>
      </w:r>
      <w:proofErr w:type="gramEnd"/>
      <w:r>
        <w:t>, установленного федеральным законом на начало расчетного периода</w:t>
      </w:r>
    </w:p>
    <w:p w:rsidR="00590577" w:rsidRDefault="00590577">
      <w:pPr>
        <w:pStyle w:val="ConsPlusNormal"/>
        <w:jc w:val="both"/>
      </w:pPr>
    </w:p>
    <w:p w:rsidR="00590577" w:rsidRDefault="00590577">
      <w:pPr>
        <w:pStyle w:val="ConsPlusNormal"/>
        <w:jc w:val="both"/>
      </w:pPr>
    </w:p>
    <w:p w:rsidR="00590577" w:rsidRDefault="005905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0C77" w:rsidRDefault="00802272"/>
    <w:sectPr w:rsidR="000A0C77" w:rsidSect="00802272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77"/>
    <w:rsid w:val="00590577"/>
    <w:rsid w:val="00802272"/>
    <w:rsid w:val="00CB24D6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0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05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0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05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1640B7CF2E8E5EF14F4F108DDC4DBD56DEE927594F202851B7B39633E7C96FB7933BE82B37FFDED81401A83CE8F7A39379E0EA12EBA80160d9D" TargetMode="External"/><Relationship Id="rId13" Type="http://schemas.openxmlformats.org/officeDocument/2006/relationships/hyperlink" Target="consultantplus://offline/ref=3F1640B7CF2E8E5EF14F4F108DDC4DBD56DEE927594F202851B7B39633E7C96FB7933BE82B37FFDED81401A83CE8F7A39379E0EA12EBA80160d9D" TargetMode="External"/><Relationship Id="rId18" Type="http://schemas.openxmlformats.org/officeDocument/2006/relationships/hyperlink" Target="consultantplus://offline/ref=3F1640B7CF2E8E5EF14F4F108DDC4DBD56DFE3275F49202851B7B39633E7C96FB7933BE82833FFD8D54B04BD2DB0F8A98567E5F10EE9AA60d3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F1640B7CF2E8E5EF14F4F108DDC4DBD56DEE926544B202851B7B39633E7C96FB7933BE82B37FDDFD91401A83CE8F7A39379E0EA12EBA80160d9D" TargetMode="External"/><Relationship Id="rId12" Type="http://schemas.openxmlformats.org/officeDocument/2006/relationships/hyperlink" Target="consultantplus://offline/ref=3F1640B7CF2E8E5EF14F4F108DDC4DBD56DFE3275F49202851B7B39633E7C96FB7933BE82833FBD8D54B04BD2DB0F8A98567E5F10EE9AA60d3D" TargetMode="External"/><Relationship Id="rId17" Type="http://schemas.openxmlformats.org/officeDocument/2006/relationships/hyperlink" Target="consultantplus://offline/ref=3F1640B7CF2E8E5EF14F4F108DDC4DBD56DFE3275F49202851B7B39633E7C96FB7933BE82834F5DAD54B04BD2DB0F8A98567E5F10EE9AA60d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1640B7CF2E8E5EF14F4F108DDC4DBD56DFE3275F49202851B7B39633E7C96FB7933BE82833FCDBD54B04BD2DB0F8A98567E5F10EE9AA60d3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1640B7CF2E8E5EF14F4F108DDC4DBD56DEE926544B202851B7B39633E7C96FA59363E4293FE2D8DB0157F97A6BdDD" TargetMode="External"/><Relationship Id="rId11" Type="http://schemas.openxmlformats.org/officeDocument/2006/relationships/hyperlink" Target="consultantplus://offline/ref=3F1640B7CF2E8E5EF14F4F108DDC4DBD56DFE1245B4B202851B7B39633E7C96FB7933BE82B36F4D9DA1401A83CE8F7A39379E0EA12EBA80160d9D" TargetMode="External"/><Relationship Id="rId5" Type="http://schemas.openxmlformats.org/officeDocument/2006/relationships/hyperlink" Target="consultantplus://offline/ref=3F1640B7CF2E8E5EF14F4F108DDC4DBD56DFE026544B202851B7B39633E7C96FA59363E4293FE2D8DB0157F97A6BdDD" TargetMode="External"/><Relationship Id="rId15" Type="http://schemas.openxmlformats.org/officeDocument/2006/relationships/hyperlink" Target="consultantplus://offline/ref=3F1640B7CF2E8E5EF14F4F108DDC4DBD56DEE926544B202851B7B39633E7C96FB7933BE82B37FDDFD91401A83CE8F7A39379E0EA12EBA80160d9D" TargetMode="External"/><Relationship Id="rId10" Type="http://schemas.openxmlformats.org/officeDocument/2006/relationships/hyperlink" Target="consultantplus://offline/ref=3F1640B7CF2E8E5EF14F4F108DDC4DBD56DFE1245B4B202851B7B39633E7C96FB7933BE82A34F4D38A4E11AC75BFF2BF9B62FEED0CEB6Ad8D" TargetMode="External"/><Relationship Id="rId19" Type="http://schemas.openxmlformats.org/officeDocument/2006/relationships/hyperlink" Target="consultantplus://offline/ref=3F1640B7CF2E8E5EF14F4F108DDC4DBD56DFE3275F49202851B7B39633E7C96FB7933BE82831F8DED54B04BD2DB0F8A98567E5F10EE9AA60d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1640B7CF2E8E5EF14F4F108DDC4DBD56DFE1245B4B202851B7B39633E7C96FB7933BE82F33FFD38A4E11AC75BFF2BF9B62FEED0CEB6Ad8D" TargetMode="External"/><Relationship Id="rId14" Type="http://schemas.openxmlformats.org/officeDocument/2006/relationships/hyperlink" Target="consultantplus://offline/ref=3F1640B7CF2E8E5EF14F4F108DDC4DBD56DEE927594F202851B7B39633E7C96FA59363E4293FE2D8DB0157F97A6Bd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2</cp:revision>
  <dcterms:created xsi:type="dcterms:W3CDTF">2020-05-28T03:29:00Z</dcterms:created>
  <dcterms:modified xsi:type="dcterms:W3CDTF">2020-05-28T03:31:00Z</dcterms:modified>
</cp:coreProperties>
</file>